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A8" w:rsidRPr="00CD2AC3" w:rsidRDefault="00F14CA8" w:rsidP="00F14CA8">
      <w:pPr>
        <w:rPr>
          <w:b/>
          <w:lang w:val="en-GB"/>
        </w:rPr>
      </w:pPr>
      <w:proofErr w:type="spellStart"/>
      <w:r>
        <w:rPr>
          <w:b/>
          <w:lang w:val="en-GB"/>
        </w:rPr>
        <w:t>Literatuurlijst</w:t>
      </w:r>
      <w:proofErr w:type="spellEnd"/>
      <w:r>
        <w:rPr>
          <w:b/>
          <w:lang w:val="en-GB"/>
        </w:rPr>
        <w:t xml:space="preserve"> NR 1e lijn</w:t>
      </w:r>
      <w:bookmarkStart w:id="0" w:name="_GoBack"/>
      <w:bookmarkEnd w:id="0"/>
    </w:p>
    <w:p w:rsidR="00F14CA8" w:rsidRPr="00CD2AC3" w:rsidRDefault="00F14CA8" w:rsidP="00F14CA8">
      <w:pPr>
        <w:rPr>
          <w:lang w:val="en-GB"/>
        </w:rPr>
      </w:pPr>
    </w:p>
    <w:p w:rsidR="00F14CA8" w:rsidRDefault="00F14CA8" w:rsidP="00F14CA8">
      <w:proofErr w:type="spellStart"/>
      <w:r>
        <w:rPr>
          <w:lang w:val="en-GB"/>
        </w:rPr>
        <w:t>Altschuler</w:t>
      </w:r>
      <w:proofErr w:type="spellEnd"/>
      <w:r>
        <w:rPr>
          <w:lang w:val="en-GB"/>
        </w:rPr>
        <w:t xml:space="preserve">, E. </w:t>
      </w:r>
      <w:proofErr w:type="spellStart"/>
      <w:r>
        <w:rPr>
          <w:lang w:val="en-GB"/>
        </w:rPr>
        <w:t>e.a</w:t>
      </w:r>
      <w:proofErr w:type="spellEnd"/>
      <w:proofErr w:type="gramStart"/>
      <w:r>
        <w:rPr>
          <w:lang w:val="en-GB"/>
        </w:rPr>
        <w:t>.:</w:t>
      </w:r>
      <w:proofErr w:type="gramEnd"/>
      <w:r>
        <w:rPr>
          <w:lang w:val="en-GB"/>
        </w:rPr>
        <w:t xml:space="preserve"> Rehabilitation of hemiparesis after stroke with a mirror. </w:t>
      </w:r>
      <w:r w:rsidRPr="005E585E">
        <w:t>The Lancet 353 (1999), 2035.</w:t>
      </w:r>
    </w:p>
    <w:p w:rsidR="00F14CA8" w:rsidRPr="005E585E" w:rsidRDefault="00F14CA8" w:rsidP="00F14CA8">
      <w:proofErr w:type="spellStart"/>
      <w:r w:rsidRPr="00BD0513">
        <w:rPr>
          <w:lang w:val="en-US"/>
        </w:rPr>
        <w:t>Baddeley</w:t>
      </w:r>
      <w:proofErr w:type="spellEnd"/>
      <w:r w:rsidRPr="00BD0513">
        <w:rPr>
          <w:lang w:val="en-US"/>
        </w:rPr>
        <w:t xml:space="preserve">, A.: Your memory, a user`s guide. </w:t>
      </w:r>
      <w:proofErr w:type="spellStart"/>
      <w:r>
        <w:t>Firefly</w:t>
      </w:r>
      <w:proofErr w:type="spellEnd"/>
      <w:r>
        <w:t>, New York 2004.</w:t>
      </w:r>
    </w:p>
    <w:p w:rsidR="00F14CA8" w:rsidRDefault="00F14CA8" w:rsidP="00F14CA8">
      <w:proofErr w:type="spellStart"/>
      <w:r>
        <w:t>Benedetti</w:t>
      </w:r>
      <w:proofErr w:type="spellEnd"/>
      <w:r>
        <w:t xml:space="preserve">, F.: Placebo </w:t>
      </w:r>
      <w:proofErr w:type="spellStart"/>
      <w:r>
        <w:t>effects</w:t>
      </w:r>
      <w:proofErr w:type="spellEnd"/>
      <w:r>
        <w:t>. Oxford University Press 2009</w:t>
      </w:r>
    </w:p>
    <w:p w:rsidR="00F14CA8" w:rsidRDefault="00F14CA8" w:rsidP="00F14CA8">
      <w:r>
        <w:t xml:space="preserve">Cranenburgh, B. van: Neurorevalidatie, uitgangspunten voor therapie en training na hersenbeschadiging. Reed Business </w:t>
      </w:r>
      <w:proofErr w:type="spellStart"/>
      <w:r>
        <w:t>Education</w:t>
      </w:r>
      <w:proofErr w:type="spellEnd"/>
      <w:r>
        <w:t>, Amsterdam  2013.</w:t>
      </w:r>
    </w:p>
    <w:p w:rsidR="00F14CA8" w:rsidRDefault="00F14CA8" w:rsidP="00F14CA8">
      <w:r>
        <w:t xml:space="preserve">Cranenburgh, B. van: Neuropsychologie, over de gevolgen van hersenbeschadiging. Reed Business </w:t>
      </w:r>
      <w:proofErr w:type="spellStart"/>
      <w:r>
        <w:t>Education</w:t>
      </w:r>
      <w:proofErr w:type="spellEnd"/>
      <w:r>
        <w:t>, Amsterdam 2014.</w:t>
      </w:r>
    </w:p>
    <w:p w:rsidR="00F14CA8" w:rsidRDefault="00F14CA8" w:rsidP="00F14CA8">
      <w:r>
        <w:t xml:space="preserve">Cranenburgh, B. van: Pijn, vanuit een neurowetenschappelijk perspectief. Reed Business </w:t>
      </w:r>
      <w:proofErr w:type="spellStart"/>
      <w:r>
        <w:t>Education</w:t>
      </w:r>
      <w:proofErr w:type="spellEnd"/>
      <w:r>
        <w:t xml:space="preserve">, Amsterdam 2014. </w:t>
      </w:r>
    </w:p>
    <w:p w:rsidR="00F14CA8" w:rsidRDefault="00F14CA8" w:rsidP="00F14CA8">
      <w:proofErr w:type="spellStart"/>
      <w:r>
        <w:t>Halligan</w:t>
      </w:r>
      <w:proofErr w:type="spellEnd"/>
      <w:r>
        <w:t xml:space="preserve">, P. en Wade, D.: </w:t>
      </w:r>
      <w:proofErr w:type="spellStart"/>
      <w:r>
        <w:t>Effectiveness</w:t>
      </w:r>
      <w:proofErr w:type="spellEnd"/>
      <w:r>
        <w:t xml:space="preserve"> of </w:t>
      </w:r>
      <w:proofErr w:type="spellStart"/>
      <w:r>
        <w:t>Rehabilitation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Deficits. Oxford University Press, Oxford 2005.</w:t>
      </w:r>
    </w:p>
    <w:p w:rsidR="00F14CA8" w:rsidRDefault="00F14CA8" w:rsidP="00F14CA8">
      <w:r>
        <w:t xml:space="preserve">Holloway, M.: The </w:t>
      </w:r>
      <w:proofErr w:type="spellStart"/>
      <w:r>
        <w:t>Mutable</w:t>
      </w:r>
      <w:proofErr w:type="spellEnd"/>
      <w:r>
        <w:t xml:space="preserve"> Brain. </w:t>
      </w:r>
      <w:proofErr w:type="spellStart"/>
      <w:r>
        <w:t>Scientific</w:t>
      </w:r>
      <w:proofErr w:type="spellEnd"/>
      <w:r>
        <w:t xml:space="preserve"> American 289, nr. 3, 2003.</w:t>
      </w:r>
    </w:p>
    <w:p w:rsidR="00F14CA8" w:rsidRDefault="00F14CA8" w:rsidP="00F14CA8">
      <w:pPr>
        <w:rPr>
          <w:lang w:val="en-GB"/>
        </w:rPr>
      </w:pPr>
      <w:proofErr w:type="spellStart"/>
      <w:r w:rsidRPr="005E585E">
        <w:t>Howard</w:t>
      </w:r>
      <w:proofErr w:type="spellEnd"/>
      <w:r w:rsidRPr="005E585E">
        <w:t xml:space="preserve">, D. en </w:t>
      </w:r>
      <w:proofErr w:type="spellStart"/>
      <w:r w:rsidRPr="005E585E">
        <w:t>Hatfield</w:t>
      </w:r>
      <w:proofErr w:type="spellEnd"/>
      <w:r w:rsidRPr="005E585E">
        <w:t xml:space="preserve">, F.: </w:t>
      </w:r>
      <w:proofErr w:type="spellStart"/>
      <w:r w:rsidRPr="005E585E">
        <w:t>Aphasia</w:t>
      </w:r>
      <w:proofErr w:type="spellEnd"/>
      <w:r w:rsidRPr="005E585E">
        <w:t xml:space="preserve"> </w:t>
      </w:r>
      <w:proofErr w:type="spellStart"/>
      <w:r w:rsidRPr="005E585E">
        <w:t>Therapy</w:t>
      </w:r>
      <w:proofErr w:type="spellEnd"/>
      <w:r w:rsidRPr="005E585E">
        <w:t xml:space="preserve">. </w:t>
      </w:r>
      <w:proofErr w:type="gramStart"/>
      <w:r>
        <w:rPr>
          <w:lang w:val="en-GB"/>
        </w:rPr>
        <w:t>Historical and contemporary issues.</w:t>
      </w:r>
      <w:proofErr w:type="gramEnd"/>
      <w:r>
        <w:rPr>
          <w:lang w:val="en-GB"/>
        </w:rPr>
        <w:t xml:space="preserve"> Erlbaum, Hove, 1987.</w:t>
      </w:r>
    </w:p>
    <w:p w:rsidR="00F14CA8" w:rsidRDefault="00F14CA8" w:rsidP="00F14CA8">
      <w:pPr>
        <w:rPr>
          <w:lang w:val="en-GB"/>
        </w:rPr>
      </w:pPr>
      <w:proofErr w:type="spellStart"/>
      <w:r>
        <w:rPr>
          <w:lang w:val="en-GB"/>
        </w:rPr>
        <w:t>Iacoboni</w:t>
      </w:r>
      <w:proofErr w:type="spellEnd"/>
      <w:r>
        <w:rPr>
          <w:lang w:val="en-GB"/>
        </w:rPr>
        <w:t xml:space="preserve">, M.: Het </w:t>
      </w:r>
      <w:proofErr w:type="spellStart"/>
      <w:r>
        <w:rPr>
          <w:lang w:val="en-GB"/>
        </w:rPr>
        <w:t>spiegelende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brein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Nieuwezijds</w:t>
      </w:r>
      <w:proofErr w:type="spellEnd"/>
      <w:r>
        <w:rPr>
          <w:lang w:val="en-GB"/>
        </w:rPr>
        <w:t xml:space="preserve"> 2008.</w:t>
      </w:r>
    </w:p>
    <w:p w:rsidR="00F14CA8" w:rsidRDefault="00F14CA8" w:rsidP="00F14CA8">
      <w:pPr>
        <w:rPr>
          <w:lang w:val="en-GB"/>
        </w:rPr>
      </w:pPr>
      <w:proofErr w:type="spellStart"/>
      <w:r>
        <w:rPr>
          <w:lang w:val="en-GB"/>
        </w:rPr>
        <w:t>Kapur</w:t>
      </w:r>
      <w:proofErr w:type="spellEnd"/>
      <w:r>
        <w:rPr>
          <w:lang w:val="en-GB"/>
        </w:rPr>
        <w:t>, N.: Injured brains of medical minds. Views from within. Oxford Univ. Pr., Oxford 1997.</w:t>
      </w:r>
    </w:p>
    <w:p w:rsidR="00F14CA8" w:rsidRPr="00BD0513" w:rsidRDefault="00F14CA8" w:rsidP="00F14CA8">
      <w:pPr>
        <w:rPr>
          <w:lang w:val="en-US"/>
        </w:rPr>
      </w:pPr>
      <w:proofErr w:type="spellStart"/>
      <w:r w:rsidRPr="002179C7">
        <w:rPr>
          <w:lang w:val="en-GB"/>
        </w:rPr>
        <w:t>Kasten</w:t>
      </w:r>
      <w:proofErr w:type="spellEnd"/>
      <w:r w:rsidRPr="002179C7">
        <w:rPr>
          <w:lang w:val="en-GB"/>
        </w:rPr>
        <w:t xml:space="preserve">, E. </w:t>
      </w:r>
      <w:proofErr w:type="spellStart"/>
      <w:r w:rsidRPr="002179C7">
        <w:rPr>
          <w:lang w:val="en-GB"/>
        </w:rPr>
        <w:t>e.a</w:t>
      </w:r>
      <w:proofErr w:type="spellEnd"/>
      <w:proofErr w:type="gramStart"/>
      <w:r w:rsidRPr="002179C7">
        <w:rPr>
          <w:lang w:val="en-GB"/>
        </w:rPr>
        <w:t>.:</w:t>
      </w:r>
      <w:proofErr w:type="gramEnd"/>
      <w:r w:rsidRPr="002179C7">
        <w:rPr>
          <w:lang w:val="en-GB"/>
        </w:rPr>
        <w:t xml:space="preserve"> Stability of visual field enlargements following computer-based restitution training – results of a follow-up. </w:t>
      </w:r>
      <w:r w:rsidRPr="00BD0513">
        <w:rPr>
          <w:lang w:val="en-US"/>
        </w:rPr>
        <w:t xml:space="preserve">J. </w:t>
      </w:r>
      <w:proofErr w:type="spellStart"/>
      <w:r w:rsidRPr="00BD0513">
        <w:rPr>
          <w:lang w:val="en-US"/>
        </w:rPr>
        <w:t>Clin</w:t>
      </w:r>
      <w:proofErr w:type="spellEnd"/>
      <w:r w:rsidRPr="00BD0513">
        <w:rPr>
          <w:lang w:val="en-US"/>
        </w:rPr>
        <w:t xml:space="preserve">. Exp. </w:t>
      </w:r>
      <w:proofErr w:type="spellStart"/>
      <w:r w:rsidRPr="00BD0513">
        <w:rPr>
          <w:lang w:val="en-US"/>
        </w:rPr>
        <w:t>Neuropsychol</w:t>
      </w:r>
      <w:proofErr w:type="spellEnd"/>
      <w:r w:rsidRPr="00BD0513">
        <w:rPr>
          <w:lang w:val="en-US"/>
        </w:rPr>
        <w:t>. 23 (2001): 297-305.</w:t>
      </w:r>
    </w:p>
    <w:p w:rsidR="00F14CA8" w:rsidRDefault="00F14CA8" w:rsidP="00F14CA8">
      <w:r>
        <w:rPr>
          <w:lang w:val="en-GB"/>
        </w:rPr>
        <w:t xml:space="preserve">Luria, A.: The man with a shattered world. </w:t>
      </w:r>
      <w:proofErr w:type="spellStart"/>
      <w:r w:rsidRPr="00BD0513">
        <w:t>Penguin</w:t>
      </w:r>
      <w:proofErr w:type="spellEnd"/>
      <w:r w:rsidRPr="00BD0513">
        <w:t xml:space="preserve"> Books 1972.</w:t>
      </w:r>
    </w:p>
    <w:p w:rsidR="00F14CA8" w:rsidRDefault="00F14CA8" w:rsidP="00F14CA8">
      <w:proofErr w:type="spellStart"/>
      <w:r>
        <w:t>Luria</w:t>
      </w:r>
      <w:proofErr w:type="spellEnd"/>
      <w:r>
        <w:t xml:space="preserve">, A.: </w:t>
      </w:r>
      <w:proofErr w:type="spellStart"/>
      <w:r>
        <w:t>Restoration</w:t>
      </w:r>
      <w:proofErr w:type="spellEnd"/>
      <w:r>
        <w:t xml:space="preserve"> of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. </w:t>
      </w:r>
      <w:proofErr w:type="spellStart"/>
      <w:r>
        <w:t>Pergamom</w:t>
      </w:r>
      <w:proofErr w:type="spellEnd"/>
      <w:r>
        <w:t xml:space="preserve"> Press, Oxford 1963.</w:t>
      </w:r>
    </w:p>
    <w:p w:rsidR="00F14CA8" w:rsidRPr="00BD0513" w:rsidRDefault="00F14CA8" w:rsidP="00F14CA8">
      <w:proofErr w:type="spellStart"/>
      <w:r>
        <w:t>MacSweeney</w:t>
      </w:r>
      <w:proofErr w:type="spellEnd"/>
      <w:r>
        <w:t xml:space="preserve">, M. e.a.: </w:t>
      </w:r>
      <w:proofErr w:type="spellStart"/>
      <w:r>
        <w:t>Neural</w:t>
      </w:r>
      <w:proofErr w:type="spellEnd"/>
      <w:r>
        <w:t xml:space="preserve"> system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brittish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audio-visual English processing in native users. Brain 125, p. 1583. 2002. </w:t>
      </w:r>
    </w:p>
    <w:p w:rsidR="00F14CA8" w:rsidRDefault="00F14CA8" w:rsidP="00F14CA8">
      <w:proofErr w:type="spellStart"/>
      <w:r>
        <w:t>Miltner</w:t>
      </w:r>
      <w:proofErr w:type="spellEnd"/>
      <w:r>
        <w:t xml:space="preserve">, R. e.a.: </w:t>
      </w:r>
      <w:proofErr w:type="spellStart"/>
      <w:r>
        <w:t>Bewegungsvorstellung</w:t>
      </w:r>
      <w:proofErr w:type="spellEnd"/>
      <w:r>
        <w:t xml:space="preserve"> in der Therapie </w:t>
      </w:r>
      <w:proofErr w:type="spellStart"/>
      <w:r>
        <w:t>von</w:t>
      </w:r>
      <w:proofErr w:type="spellEnd"/>
      <w:r>
        <w:t xml:space="preserve"> </w:t>
      </w:r>
      <w:proofErr w:type="spellStart"/>
      <w:r>
        <w:t>Patienten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Hirninfarkt</w:t>
      </w:r>
      <w:proofErr w:type="spellEnd"/>
      <w:r>
        <w:t xml:space="preserve">. In: </w:t>
      </w:r>
      <w:proofErr w:type="spellStart"/>
      <w:r>
        <w:t>Dettmers</w:t>
      </w:r>
      <w:proofErr w:type="spellEnd"/>
      <w:r>
        <w:t xml:space="preserve"> e.a. (</w:t>
      </w:r>
      <w:proofErr w:type="spellStart"/>
      <w:r>
        <w:t>eds</w:t>
      </w:r>
      <w:proofErr w:type="spellEnd"/>
      <w:r>
        <w:t xml:space="preserve">.): </w:t>
      </w:r>
      <w:proofErr w:type="spellStart"/>
      <w:r>
        <w:t>Funktionelle</w:t>
      </w:r>
      <w:proofErr w:type="spellEnd"/>
      <w:r>
        <w:t xml:space="preserve"> </w:t>
      </w:r>
      <w:proofErr w:type="spellStart"/>
      <w:r>
        <w:t>Bildgebung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Physiotherapie</w:t>
      </w:r>
      <w:proofErr w:type="spellEnd"/>
      <w:r>
        <w:t>. Hippocampus, Bad Honnef 1998.</w:t>
      </w:r>
    </w:p>
    <w:p w:rsidR="00F14CA8" w:rsidRDefault="00F14CA8" w:rsidP="00F14CA8">
      <w:r w:rsidRPr="00BD0513">
        <w:t>Nederlandse Hartstichting: Revalidatie na een beroerte. Richtlijnen en aanbevelingen voor zorgverleners. Den Haag 2001.</w:t>
      </w:r>
    </w:p>
    <w:p w:rsidR="00F14CA8" w:rsidRPr="00BD0513" w:rsidRDefault="00F14CA8" w:rsidP="00F14CA8">
      <w:proofErr w:type="spellStart"/>
      <w:r>
        <w:t>Oddy</w:t>
      </w:r>
      <w:proofErr w:type="spellEnd"/>
      <w:r>
        <w:t xml:space="preserve">, M. en </w:t>
      </w:r>
      <w:proofErr w:type="spellStart"/>
      <w:r>
        <w:t>Worthington</w:t>
      </w:r>
      <w:proofErr w:type="spellEnd"/>
      <w:r>
        <w:t>, a. (</w:t>
      </w:r>
      <w:proofErr w:type="spellStart"/>
      <w:r>
        <w:t>eds</w:t>
      </w:r>
      <w:proofErr w:type="spellEnd"/>
      <w:r>
        <w:t xml:space="preserve">.): The </w:t>
      </w:r>
      <w:proofErr w:type="spellStart"/>
      <w:r>
        <w:t>rehabilitation</w:t>
      </w:r>
      <w:proofErr w:type="spellEnd"/>
      <w:r>
        <w:t xml:space="preserve"> of executive disorders. A guide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Oxford </w:t>
      </w:r>
      <w:proofErr w:type="spellStart"/>
      <w:r>
        <w:t>Univ</w:t>
      </w:r>
      <w:proofErr w:type="spellEnd"/>
      <w:r>
        <w:t xml:space="preserve">. Pr. Oxford, 2009.   </w:t>
      </w:r>
    </w:p>
    <w:p w:rsidR="00F14CA8" w:rsidRPr="00BD0513" w:rsidRDefault="00F14CA8" w:rsidP="00F14CA8">
      <w:proofErr w:type="spellStart"/>
      <w:r w:rsidRPr="00BD0513">
        <w:t>Ogden</w:t>
      </w:r>
      <w:proofErr w:type="spellEnd"/>
      <w:r w:rsidRPr="00BD0513">
        <w:t xml:space="preserve">, J.: </w:t>
      </w:r>
      <w:proofErr w:type="spellStart"/>
      <w:r w:rsidRPr="00BD0513">
        <w:t>Fractured</w:t>
      </w:r>
      <w:proofErr w:type="spellEnd"/>
      <w:r w:rsidRPr="00BD0513">
        <w:t xml:space="preserve"> </w:t>
      </w:r>
      <w:proofErr w:type="spellStart"/>
      <w:r w:rsidRPr="00BD0513">
        <w:t>minds</w:t>
      </w:r>
      <w:proofErr w:type="spellEnd"/>
      <w:r w:rsidRPr="00BD0513">
        <w:t>. 2</w:t>
      </w:r>
      <w:r w:rsidRPr="00BD0513">
        <w:rPr>
          <w:vertAlign w:val="superscript"/>
        </w:rPr>
        <w:t>nd</w:t>
      </w:r>
      <w:r w:rsidRPr="00BD0513">
        <w:t xml:space="preserve"> ed. Oxford </w:t>
      </w:r>
      <w:proofErr w:type="spellStart"/>
      <w:r w:rsidRPr="00BD0513">
        <w:t>Univ</w:t>
      </w:r>
      <w:proofErr w:type="spellEnd"/>
      <w:r w:rsidRPr="00BD0513">
        <w:t>. Pr</w:t>
      </w:r>
      <w:r>
        <w:t>., Oxford</w:t>
      </w:r>
      <w:r w:rsidRPr="00BD0513">
        <w:t xml:space="preserve"> 2005.</w:t>
      </w:r>
    </w:p>
    <w:p w:rsidR="00F14CA8" w:rsidRDefault="00F14CA8" w:rsidP="00F14CA8">
      <w:pPr>
        <w:rPr>
          <w:lang w:val="en-GB"/>
        </w:rPr>
      </w:pPr>
      <w:r w:rsidRPr="00BD0513">
        <w:t xml:space="preserve">Palm, J.: Portemonnee in de diepvries. </w:t>
      </w:r>
      <w:r>
        <w:rPr>
          <w:lang w:val="en-GB"/>
        </w:rPr>
        <w:t xml:space="preserve">BSL, </w:t>
      </w:r>
      <w:proofErr w:type="spellStart"/>
      <w:r>
        <w:rPr>
          <w:lang w:val="en-GB"/>
        </w:rPr>
        <w:t>Houten</w:t>
      </w:r>
      <w:proofErr w:type="spellEnd"/>
      <w:r>
        <w:rPr>
          <w:lang w:val="en-GB"/>
        </w:rPr>
        <w:t xml:space="preserve"> 2004.</w:t>
      </w:r>
    </w:p>
    <w:p w:rsidR="00F14CA8" w:rsidRDefault="00F14CA8" w:rsidP="00F14CA8">
      <w:pPr>
        <w:rPr>
          <w:lang w:val="en-GB"/>
        </w:rPr>
      </w:pPr>
      <w:proofErr w:type="spellStart"/>
      <w:r>
        <w:rPr>
          <w:lang w:val="en-GB"/>
        </w:rPr>
        <w:t>Ponsford</w:t>
      </w:r>
      <w:proofErr w:type="spellEnd"/>
      <w:r>
        <w:rPr>
          <w:lang w:val="en-GB"/>
        </w:rPr>
        <w:t>, J. (ed.): Cognitive and behavioural rehabilitation. Guilford, New York, 2004.</w:t>
      </w:r>
    </w:p>
    <w:p w:rsidR="00F14CA8" w:rsidRDefault="00F14CA8" w:rsidP="00F14CA8">
      <w:proofErr w:type="spellStart"/>
      <w:r w:rsidRPr="002179C7">
        <w:rPr>
          <w:lang w:val="en-GB"/>
        </w:rPr>
        <w:t>Ramachandran</w:t>
      </w:r>
      <w:proofErr w:type="spellEnd"/>
      <w:r w:rsidRPr="002179C7">
        <w:rPr>
          <w:lang w:val="en-GB"/>
        </w:rPr>
        <w:t xml:space="preserve">, V. en </w:t>
      </w:r>
      <w:proofErr w:type="spellStart"/>
      <w:r w:rsidRPr="002179C7">
        <w:rPr>
          <w:lang w:val="en-GB"/>
        </w:rPr>
        <w:t>Hirstein</w:t>
      </w:r>
      <w:proofErr w:type="spellEnd"/>
      <w:r w:rsidRPr="002179C7">
        <w:rPr>
          <w:lang w:val="en-GB"/>
        </w:rPr>
        <w:t xml:space="preserve">, W.: The perception of phantom limbs. </w:t>
      </w:r>
      <w:r>
        <w:t>Brain 121 (1998), 1603-30.</w:t>
      </w:r>
    </w:p>
    <w:p w:rsidR="00F14CA8" w:rsidRPr="00BD0513" w:rsidRDefault="00F14CA8" w:rsidP="00F14CA8">
      <w:pPr>
        <w:rPr>
          <w:lang w:val="en-US"/>
        </w:rPr>
      </w:pPr>
      <w:proofErr w:type="spellStart"/>
      <w:r>
        <w:rPr>
          <w:lang w:val="en-US"/>
        </w:rPr>
        <w:t>Rizzolatti</w:t>
      </w:r>
      <w:proofErr w:type="spellEnd"/>
      <w:r>
        <w:rPr>
          <w:lang w:val="en-US"/>
        </w:rPr>
        <w:t>, G</w:t>
      </w:r>
      <w:r w:rsidRPr="00BD0513">
        <w:rPr>
          <w:lang w:val="en-US"/>
        </w:rPr>
        <w:t xml:space="preserve">. en </w:t>
      </w:r>
      <w:proofErr w:type="spellStart"/>
      <w:r w:rsidRPr="00BD0513">
        <w:rPr>
          <w:lang w:val="en-US"/>
        </w:rPr>
        <w:t>Arbib</w:t>
      </w:r>
      <w:proofErr w:type="spellEnd"/>
      <w:r w:rsidRPr="00BD0513">
        <w:rPr>
          <w:lang w:val="en-US"/>
        </w:rPr>
        <w:t>, M.: Language within our grasp. Trends in Neuroscience 21 (1998), 188-194</w:t>
      </w:r>
    </w:p>
    <w:p w:rsidR="00F14CA8" w:rsidRDefault="00F14CA8" w:rsidP="00F14CA8">
      <w:pPr>
        <w:rPr>
          <w:lang w:val="en-GB"/>
        </w:rPr>
      </w:pPr>
      <w:proofErr w:type="spellStart"/>
      <w:r>
        <w:rPr>
          <w:lang w:val="en-GB"/>
        </w:rPr>
        <w:t>Rizzolatti</w:t>
      </w:r>
      <w:proofErr w:type="spellEnd"/>
      <w:r>
        <w:rPr>
          <w:lang w:val="en-GB"/>
        </w:rPr>
        <w:t xml:space="preserve">, G. en </w:t>
      </w:r>
      <w:proofErr w:type="spellStart"/>
      <w:r>
        <w:rPr>
          <w:lang w:val="en-GB"/>
        </w:rPr>
        <w:t>Sinigaglia</w:t>
      </w:r>
      <w:proofErr w:type="spellEnd"/>
      <w:r>
        <w:rPr>
          <w:lang w:val="en-GB"/>
        </w:rPr>
        <w:t xml:space="preserve">, C.: Mirrors in the brain. </w:t>
      </w:r>
      <w:proofErr w:type="gramStart"/>
      <w:r>
        <w:rPr>
          <w:lang w:val="en-GB"/>
        </w:rPr>
        <w:t>Oxford University Press 2008.</w:t>
      </w:r>
      <w:proofErr w:type="gramEnd"/>
    </w:p>
    <w:p w:rsidR="00F14CA8" w:rsidRDefault="00F14CA8" w:rsidP="00F14CA8">
      <w:pPr>
        <w:rPr>
          <w:lang w:val="en-GB"/>
        </w:rPr>
      </w:pPr>
      <w:r>
        <w:rPr>
          <w:lang w:val="en-GB"/>
        </w:rPr>
        <w:t xml:space="preserve">Robertson, I. en </w:t>
      </w:r>
      <w:proofErr w:type="spellStart"/>
      <w:r>
        <w:rPr>
          <w:lang w:val="en-GB"/>
        </w:rPr>
        <w:t>Halligan</w:t>
      </w:r>
      <w:proofErr w:type="spellEnd"/>
      <w:r>
        <w:rPr>
          <w:lang w:val="en-GB"/>
        </w:rPr>
        <w:t xml:space="preserve">, P.: Spatial neglect: a clinical handbook for diagnosis and treatment. Psychology </w:t>
      </w:r>
      <w:proofErr w:type="gramStart"/>
      <w:r>
        <w:rPr>
          <w:lang w:val="en-GB"/>
        </w:rPr>
        <w:t>Press,</w:t>
      </w:r>
      <w:proofErr w:type="gramEnd"/>
      <w:r>
        <w:rPr>
          <w:lang w:val="en-GB"/>
        </w:rPr>
        <w:t xml:space="preserve"> hove 1999.</w:t>
      </w:r>
    </w:p>
    <w:p w:rsidR="00F14CA8" w:rsidRDefault="00F14CA8" w:rsidP="00F14CA8">
      <w:pPr>
        <w:rPr>
          <w:lang w:val="en-GB"/>
        </w:rPr>
      </w:pPr>
      <w:r>
        <w:rPr>
          <w:lang w:val="en-GB"/>
        </w:rPr>
        <w:t xml:space="preserve">Sacks, O.: </w:t>
      </w:r>
      <w:proofErr w:type="spellStart"/>
      <w:r>
        <w:rPr>
          <w:lang w:val="en-GB"/>
        </w:rPr>
        <w:t>Musicophylia</w:t>
      </w:r>
      <w:proofErr w:type="spellEnd"/>
      <w:r>
        <w:rPr>
          <w:lang w:val="en-GB"/>
        </w:rPr>
        <w:t xml:space="preserve">. New York: Knopf 2007. Ned. Vert. </w:t>
      </w:r>
      <w:proofErr w:type="spellStart"/>
      <w:r>
        <w:rPr>
          <w:lang w:val="en-GB"/>
        </w:rPr>
        <w:t>Musicofilia</w:t>
      </w:r>
      <w:proofErr w:type="spellEnd"/>
      <w:r>
        <w:rPr>
          <w:lang w:val="en-GB"/>
        </w:rPr>
        <w:t xml:space="preserve">. Amsterdam: </w:t>
      </w:r>
      <w:proofErr w:type="spellStart"/>
      <w:r>
        <w:rPr>
          <w:lang w:val="en-GB"/>
        </w:rPr>
        <w:t>Meulenhoff</w:t>
      </w:r>
      <w:proofErr w:type="spellEnd"/>
      <w:r>
        <w:rPr>
          <w:lang w:val="en-GB"/>
        </w:rPr>
        <w:t xml:space="preserve"> 2007.</w:t>
      </w:r>
    </w:p>
    <w:p w:rsidR="00F14CA8" w:rsidRPr="00DD2E92" w:rsidRDefault="00F14CA8" w:rsidP="00F14CA8">
      <w:pPr>
        <w:rPr>
          <w:lang w:val="en-GB"/>
        </w:rPr>
      </w:pPr>
      <w:proofErr w:type="spellStart"/>
      <w:r>
        <w:rPr>
          <w:lang w:val="en-GB"/>
        </w:rPr>
        <w:t>Sohlberg</w:t>
      </w:r>
      <w:proofErr w:type="spellEnd"/>
      <w:r>
        <w:rPr>
          <w:lang w:val="en-GB"/>
        </w:rPr>
        <w:t xml:space="preserve">, M. en </w:t>
      </w:r>
      <w:proofErr w:type="spellStart"/>
      <w:r>
        <w:rPr>
          <w:lang w:val="en-GB"/>
        </w:rPr>
        <w:t>Mateer</w:t>
      </w:r>
      <w:proofErr w:type="spellEnd"/>
      <w:r>
        <w:rPr>
          <w:lang w:val="en-GB"/>
        </w:rPr>
        <w:t xml:space="preserve">, M.: Cognitive rehabilitation. </w:t>
      </w:r>
      <w:r w:rsidRPr="00DD2E92">
        <w:rPr>
          <w:lang w:val="en-GB"/>
        </w:rPr>
        <w:t>Guilford, New York, 2001.</w:t>
      </w:r>
    </w:p>
    <w:p w:rsidR="00F14CA8" w:rsidRPr="002179C7" w:rsidRDefault="00F14CA8" w:rsidP="00F14CA8">
      <w:pPr>
        <w:rPr>
          <w:lang w:val="fr-FR"/>
        </w:rPr>
      </w:pPr>
      <w:r w:rsidRPr="002179C7">
        <w:rPr>
          <w:lang w:val="en-GB"/>
        </w:rPr>
        <w:t xml:space="preserve">Spillane, J.: An atlas of clinical neurology. </w:t>
      </w:r>
      <w:r w:rsidRPr="002179C7">
        <w:rPr>
          <w:lang w:val="fr-FR"/>
        </w:rPr>
        <w:t xml:space="preserve">3rd </w:t>
      </w:r>
      <w:proofErr w:type="spellStart"/>
      <w:r w:rsidRPr="002179C7">
        <w:rPr>
          <w:lang w:val="fr-FR"/>
        </w:rPr>
        <w:t>ed</w:t>
      </w:r>
      <w:proofErr w:type="spellEnd"/>
      <w:r w:rsidRPr="002179C7">
        <w:rPr>
          <w:lang w:val="fr-FR"/>
        </w:rPr>
        <w:t xml:space="preserve">. Oxford </w:t>
      </w:r>
      <w:proofErr w:type="spellStart"/>
      <w:r w:rsidRPr="002179C7">
        <w:rPr>
          <w:lang w:val="fr-FR"/>
        </w:rPr>
        <w:t>Univ</w:t>
      </w:r>
      <w:proofErr w:type="spellEnd"/>
      <w:r w:rsidRPr="002179C7">
        <w:rPr>
          <w:lang w:val="fr-FR"/>
        </w:rPr>
        <w:t>. Pr., Oxford, 1982.</w:t>
      </w:r>
    </w:p>
    <w:p w:rsidR="00AC08AF" w:rsidRDefault="00AC08AF"/>
    <w:sectPr w:rsidR="00AC08AF" w:rsidSect="002335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8"/>
    <w:rsid w:val="00233551"/>
    <w:rsid w:val="00AC08AF"/>
    <w:rsid w:val="00F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740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4CA8"/>
    <w:rPr>
      <w:rFonts w:ascii="Times New Roman" w:eastAsia="Times New Roman" w:hAnsi="Times New Roman" w:cs="Times New Roman"/>
      <w:lang w:eastAsia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14CA8"/>
    <w:rPr>
      <w:rFonts w:ascii="Times New Roman" w:eastAsia="Times New Roman" w:hAnsi="Times New Roman" w:cs="Times New Roman"/>
      <w:lang w:eastAsia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2448</Characters>
  <Application>Microsoft Macintosh Word</Application>
  <DocSecurity>0</DocSecurity>
  <Lines>20</Lines>
  <Paragraphs>5</Paragraphs>
  <ScaleCrop>false</ScaleCrop>
  <Company>Stichting ITON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Cranenburgh</dc:creator>
  <cp:keywords/>
  <dc:description/>
  <cp:lastModifiedBy>Ben van Cranenburgh</cp:lastModifiedBy>
  <cp:revision>1</cp:revision>
  <dcterms:created xsi:type="dcterms:W3CDTF">2015-01-20T17:27:00Z</dcterms:created>
  <dcterms:modified xsi:type="dcterms:W3CDTF">2015-01-20T17:28:00Z</dcterms:modified>
</cp:coreProperties>
</file>